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123C" w14:textId="596CB701" w:rsidR="00F05029" w:rsidRDefault="00F05029" w:rsidP="00F05029">
      <w:pPr>
        <w:pStyle w:val="NormalWeb"/>
      </w:pPr>
      <w:r>
        <w:t>TEMEL TASARIM I İÇERİK:</w:t>
      </w:r>
      <w:bookmarkStart w:id="0" w:name="_GoBack"/>
      <w:bookmarkEnd w:id="0"/>
    </w:p>
    <w:p w14:paraId="0168D355" w14:textId="0ADFDE33" w:rsidR="00F05029" w:rsidRDefault="00F05029" w:rsidP="00F05029">
      <w:pPr>
        <w:pStyle w:val="NormalWeb"/>
      </w:pPr>
      <w:r>
        <w:t xml:space="preserve">Sanat eserini oluşturan elemanlar (çizgi, renk, doku, biçim-form, </w:t>
      </w:r>
      <w:proofErr w:type="gramStart"/>
      <w:r>
        <w:t>mekan</w:t>
      </w:r>
      <w:proofErr w:type="gramEnd"/>
      <w:r>
        <w:t>) ve ilkeler (ritim, hareket,</w:t>
      </w:r>
    </w:p>
    <w:p w14:paraId="2D80091F" w14:textId="77777777" w:rsidR="00F05029" w:rsidRDefault="00F05029" w:rsidP="00F05029">
      <w:pPr>
        <w:pStyle w:val="NormalWeb"/>
      </w:pPr>
      <w:proofErr w:type="gramStart"/>
      <w:r>
        <w:t>denge</w:t>
      </w:r>
      <w:proofErr w:type="gramEnd"/>
      <w:r>
        <w:t>, oran-orantı, zıtlık, vurgu, birlik, çeşitlilik), iki ve üç boyutlu sanat eserlerinde bu eleman ve</w:t>
      </w:r>
    </w:p>
    <w:p w14:paraId="23EAA84E" w14:textId="77777777" w:rsidR="00F05029" w:rsidRDefault="00F05029" w:rsidP="00F05029">
      <w:pPr>
        <w:pStyle w:val="NormalWeb"/>
      </w:pPr>
      <w:proofErr w:type="gramStart"/>
      <w:r>
        <w:t>ilkelerin</w:t>
      </w:r>
      <w:proofErr w:type="gramEnd"/>
      <w:r>
        <w:t xml:space="preserve"> ilişkisi, sanat elemanları ve tasarım ilkeleri ile biçim ve içerik ilişkisini dikkate alan iki ve</w:t>
      </w:r>
    </w:p>
    <w:p w14:paraId="7C478698" w14:textId="77777777" w:rsidR="00F05029" w:rsidRDefault="00F05029" w:rsidP="00F05029">
      <w:pPr>
        <w:pStyle w:val="NormalWeb"/>
      </w:pPr>
      <w:proofErr w:type="gramStart"/>
      <w:r>
        <w:t>üç</w:t>
      </w:r>
      <w:proofErr w:type="gramEnd"/>
      <w:r>
        <w:t xml:space="preserve"> boyutlu özgün çalışmaları kapsar; ayrıca bu ders kapsamında öğrencilerin alternatif uygulamalar</w:t>
      </w:r>
    </w:p>
    <w:p w14:paraId="5F037E00" w14:textId="77777777" w:rsidR="00F05029" w:rsidRDefault="00F05029" w:rsidP="00F05029">
      <w:pPr>
        <w:pStyle w:val="NormalWeb"/>
      </w:pPr>
      <w:proofErr w:type="gramStart"/>
      <w:r>
        <w:t>için</w:t>
      </w:r>
      <w:proofErr w:type="gramEnd"/>
      <w:r>
        <w:t xml:space="preserve"> kavramsal fikirlerin keşfedilmesi ve farklı stratejileri geliştirmek için mimariden, doğadan ve</w:t>
      </w:r>
    </w:p>
    <w:p w14:paraId="2405A323" w14:textId="77777777" w:rsidR="00F05029" w:rsidRDefault="00F05029" w:rsidP="00F05029">
      <w:pPr>
        <w:pStyle w:val="NormalWeb"/>
      </w:pPr>
      <w:proofErr w:type="gramStart"/>
      <w:r>
        <w:t>diğer</w:t>
      </w:r>
      <w:proofErr w:type="gramEnd"/>
      <w:r>
        <w:t xml:space="preserve"> disiplinlerden de esinlenilmesi sağlanır; öğrencilerin </w:t>
      </w:r>
      <w:proofErr w:type="spellStart"/>
      <w:r>
        <w:t>portfolyo</w:t>
      </w:r>
      <w:proofErr w:type="spellEnd"/>
      <w:r>
        <w:t xml:space="preserve"> oluşturmaları istenir; görsel</w:t>
      </w:r>
    </w:p>
    <w:p w14:paraId="07504717" w14:textId="77777777" w:rsidR="00F05029" w:rsidRDefault="00F05029" w:rsidP="00F05029">
      <w:pPr>
        <w:pStyle w:val="NormalWeb"/>
      </w:pPr>
      <w:proofErr w:type="gramStart"/>
      <w:r>
        <w:t>sanat</w:t>
      </w:r>
      <w:proofErr w:type="gramEnd"/>
      <w:r>
        <w:t xml:space="preserve"> uygulamalarında etik kurallara uyulmasına vurgu yapılır.</w:t>
      </w:r>
    </w:p>
    <w:p w14:paraId="2DC3FADF" w14:textId="77777777" w:rsidR="00F05029" w:rsidRDefault="00F05029" w:rsidP="00F05029">
      <w:pPr>
        <w:pStyle w:val="NormalWeb"/>
      </w:pPr>
      <w:r>
        <w:t> </w:t>
      </w:r>
    </w:p>
    <w:p w14:paraId="527C1BB8" w14:textId="77777777" w:rsidR="00F05029" w:rsidRDefault="00F05029" w:rsidP="00F05029">
      <w:pPr>
        <w:pStyle w:val="NormalWeb"/>
      </w:pPr>
      <w:r>
        <w:t> </w:t>
      </w:r>
    </w:p>
    <w:p w14:paraId="7E405275" w14:textId="77777777" w:rsidR="00F05029" w:rsidRDefault="00F05029" w:rsidP="00F05029">
      <w:pPr>
        <w:pStyle w:val="NormalWeb"/>
      </w:pPr>
      <w:r>
        <w:rPr>
          <w:rStyle w:val="Gl"/>
        </w:rPr>
        <w:t xml:space="preserve">TEMEL TASARIM II </w:t>
      </w:r>
      <w:proofErr w:type="gramStart"/>
      <w:r>
        <w:rPr>
          <w:rStyle w:val="Gl"/>
        </w:rPr>
        <w:t>İÇERİK :</w:t>
      </w:r>
      <w:proofErr w:type="gramEnd"/>
    </w:p>
    <w:p w14:paraId="04A852EF" w14:textId="77777777" w:rsidR="00F05029" w:rsidRDefault="00F05029" w:rsidP="00F05029">
      <w:pPr>
        <w:pStyle w:val="NormalWeb"/>
      </w:pPr>
      <w:r>
        <w:t> </w:t>
      </w:r>
    </w:p>
    <w:p w14:paraId="48825B30" w14:textId="77777777" w:rsidR="00F05029" w:rsidRDefault="00F05029" w:rsidP="00F05029">
      <w:pPr>
        <w:pStyle w:val="NormalWeb"/>
      </w:pPr>
      <w:r>
        <w:t>Sanat elemanları ve tasarım ilkeleri ile tasarımın görselleştirilebilmesi için farklı teknikler, renk</w:t>
      </w:r>
    </w:p>
    <w:p w14:paraId="4BF11B66" w14:textId="77777777" w:rsidR="00F05029" w:rsidRDefault="00F05029" w:rsidP="00F05029">
      <w:pPr>
        <w:pStyle w:val="NormalWeb"/>
      </w:pPr>
      <w:proofErr w:type="gramStart"/>
      <w:r>
        <w:t>bilgisi</w:t>
      </w:r>
      <w:proofErr w:type="gramEnd"/>
      <w:r>
        <w:t xml:space="preserve"> ile ilgili iki ve üç boyutlu uygulama çalışmalarını (kağıt, mukavva, alçı, kil, ahşap, vb.) kapsar;</w:t>
      </w:r>
    </w:p>
    <w:p w14:paraId="7BB50586" w14:textId="77777777" w:rsidR="00F05029" w:rsidRDefault="00F05029" w:rsidP="00F05029">
      <w:pPr>
        <w:pStyle w:val="NormalWeb"/>
      </w:pPr>
      <w:proofErr w:type="gramStart"/>
      <w:r>
        <w:t>alternatif</w:t>
      </w:r>
      <w:proofErr w:type="gramEnd"/>
      <w:r>
        <w:t xml:space="preserve"> uygulamalar için kavramsal fikirlerin keşfedilmesi ve farklı stratejiler geliştirmek için mimariden,</w:t>
      </w:r>
    </w:p>
    <w:p w14:paraId="6AA1CDFA" w14:textId="77777777" w:rsidR="00F05029" w:rsidRDefault="00F05029" w:rsidP="00F05029">
      <w:pPr>
        <w:pStyle w:val="NormalWeb"/>
      </w:pPr>
      <w:proofErr w:type="gramStart"/>
      <w:r>
        <w:t>doğadan</w:t>
      </w:r>
      <w:proofErr w:type="gramEnd"/>
      <w:r>
        <w:t xml:space="preserve"> ve diğer disiplinlerden de esinlenilmesi sağlanır; öğrencilerin öğrendikleri bilgileri</w:t>
      </w:r>
    </w:p>
    <w:p w14:paraId="5C67EA07" w14:textId="77777777" w:rsidR="00F05029" w:rsidRDefault="00F05029" w:rsidP="00F05029">
      <w:pPr>
        <w:pStyle w:val="NormalWeb"/>
      </w:pPr>
      <w:proofErr w:type="gramStart"/>
      <w:r>
        <w:t>sanat</w:t>
      </w:r>
      <w:proofErr w:type="gramEnd"/>
      <w:r>
        <w:t xml:space="preserve"> eserleri üzerinde göstermeleri ve tartışma yapmaları üzerinde durulur; öğrencilerin </w:t>
      </w:r>
      <w:proofErr w:type="spellStart"/>
      <w:r>
        <w:t>portfolyo</w:t>
      </w:r>
      <w:proofErr w:type="spellEnd"/>
    </w:p>
    <w:p w14:paraId="1989F233" w14:textId="77777777" w:rsidR="00F05029" w:rsidRDefault="00F05029" w:rsidP="00F05029">
      <w:pPr>
        <w:pStyle w:val="NormalWeb"/>
      </w:pPr>
      <w:proofErr w:type="gramStart"/>
      <w:r>
        <w:t>oluşturmaları</w:t>
      </w:r>
      <w:proofErr w:type="gramEnd"/>
      <w:r>
        <w:t xml:space="preserve"> istenir; görsel sanat uygulamalarında etik kurallara uyulmasına vurgu yapılır.</w:t>
      </w:r>
    </w:p>
    <w:p w14:paraId="11478CC0" w14:textId="77777777" w:rsidR="00EF7917" w:rsidRDefault="00EF7917"/>
    <w:sectPr w:rsidR="00EF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17"/>
    <w:rsid w:val="00EF7917"/>
    <w:rsid w:val="00F0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5855"/>
  <w15:chartTrackingRefBased/>
  <w15:docId w15:val="{1024F37A-8CC4-4C5D-B1AA-47E54B6A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2021-06-08T06:48:00Z</dcterms:created>
  <dcterms:modified xsi:type="dcterms:W3CDTF">2021-06-08T06:50:00Z</dcterms:modified>
</cp:coreProperties>
</file>