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49260" w14:textId="384EDBE5" w:rsidR="00EF61C6" w:rsidRPr="00B10721" w:rsidRDefault="009E3A72">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w:t>
      </w:r>
      <w:proofErr w:type="spellStart"/>
      <w:r w:rsidR="002556B2" w:rsidRPr="00B10721">
        <w:rPr>
          <w:rFonts w:ascii="Arial" w:hAnsi="Arial" w:cs="Arial"/>
          <w:b/>
          <w:color w:val="414141"/>
          <w:sz w:val="36"/>
          <w:szCs w:val="36"/>
          <w:shd w:val="clear" w:color="auto" w:fill="FFFFFF"/>
        </w:rPr>
        <w:t>Enteriyör</w:t>
      </w:r>
      <w:proofErr w:type="spellEnd"/>
      <w:r w:rsidR="002556B2" w:rsidRPr="00B10721">
        <w:rPr>
          <w:rFonts w:ascii="Arial" w:hAnsi="Arial" w:cs="Arial"/>
          <w:b/>
          <w:color w:val="414141"/>
          <w:sz w:val="36"/>
          <w:szCs w:val="36"/>
          <w:shd w:val="clear" w:color="auto" w:fill="FFFFFF"/>
        </w:rPr>
        <w:t xml:space="preserve"> (İç </w:t>
      </w:r>
      <w:proofErr w:type="gramStart"/>
      <w:r w:rsidR="002556B2" w:rsidRPr="00B10721">
        <w:rPr>
          <w:rFonts w:ascii="Arial" w:hAnsi="Arial" w:cs="Arial"/>
          <w:b/>
          <w:color w:val="414141"/>
          <w:sz w:val="36"/>
          <w:szCs w:val="36"/>
          <w:shd w:val="clear" w:color="auto" w:fill="FFFFFF"/>
        </w:rPr>
        <w:t>Mekan</w:t>
      </w:r>
      <w:proofErr w:type="gramEnd"/>
      <w:r w:rsidR="002556B2" w:rsidRPr="00B10721">
        <w:rPr>
          <w:rFonts w:ascii="Arial" w:hAnsi="Arial" w:cs="Arial"/>
          <w:b/>
          <w:color w:val="414141"/>
          <w:sz w:val="36"/>
          <w:szCs w:val="36"/>
          <w:shd w:val="clear" w:color="auto" w:fill="FFFFFF"/>
        </w:rPr>
        <w:t xml:space="preserve"> Resmi);</w:t>
      </w:r>
      <w:r w:rsidR="002556B2" w:rsidRPr="00B10721">
        <w:rPr>
          <w:rFonts w:ascii="Arial" w:hAnsi="Arial" w:cs="Arial"/>
          <w:color w:val="414141"/>
          <w:sz w:val="36"/>
          <w:szCs w:val="36"/>
          <w:shd w:val="clear" w:color="auto" w:fill="FFFFFF"/>
        </w:rPr>
        <w:t xml:space="preserve"> iç mekânları ve bu mekânlardaki yaşam biçimlerini konu alan resim türüdür.</w:t>
      </w:r>
    </w:p>
    <w:p w14:paraId="4456C2CC" w14:textId="76ECCE00" w:rsidR="009E3A72" w:rsidRPr="00B10721" w:rsidRDefault="009E3A72">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Rönesans’ta perspektif kurallarının yaygın biçimde uygulanmaya başlamasıyla birlikte iç mekân betimlemeleri de gerçekçi bir görünüm kazandı. Çeşitli sanatçılar iç mekâna kompozisyon içinde farklı anlam ve işlevler yüklediler.</w:t>
      </w:r>
      <w:r w:rsidR="00444AB7" w:rsidRPr="00B10721">
        <w:rPr>
          <w:rFonts w:ascii="Arial" w:hAnsi="Arial" w:cs="Arial"/>
          <w:color w:val="414141"/>
          <w:sz w:val="36"/>
          <w:szCs w:val="36"/>
          <w:shd w:val="clear" w:color="auto" w:fill="FFFFFF"/>
        </w:rPr>
        <w:t xml:space="preserve"> Bu yaklaşımda kompozisyonun bazı yerleri aydınlık, bazı yerleri ise gölgeli veriliyor, böylelikle hüzünlü, gizemli ve ağırbaşlı bir </w:t>
      </w:r>
      <w:r w:rsidR="00444AB7" w:rsidRPr="00B10721">
        <w:rPr>
          <w:rStyle w:val="ilad"/>
          <w:rFonts w:ascii="Arial" w:hAnsi="Arial" w:cs="Arial"/>
          <w:sz w:val="36"/>
          <w:szCs w:val="36"/>
          <w:bdr w:val="none" w:sz="0" w:space="0" w:color="auto" w:frame="1"/>
          <w:shd w:val="clear" w:color="auto" w:fill="FFFFFF"/>
        </w:rPr>
        <w:t>hava</w:t>
      </w:r>
      <w:r w:rsidR="00444AB7" w:rsidRPr="00B10721">
        <w:rPr>
          <w:rFonts w:ascii="Arial" w:hAnsi="Arial" w:cs="Arial"/>
          <w:color w:val="414141"/>
          <w:sz w:val="36"/>
          <w:szCs w:val="36"/>
          <w:shd w:val="clear" w:color="auto" w:fill="FFFFFF"/>
        </w:rPr>
        <w:t> yaratan bir renk bütünlüğü elde ediliyordu.</w:t>
      </w:r>
    </w:p>
    <w:p w14:paraId="75A7CA36" w14:textId="37D8A376" w:rsidR="00E878AA" w:rsidRPr="00B10721" w:rsidRDefault="00E878AA">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İç mekânı bir </w:t>
      </w:r>
      <w:proofErr w:type="spellStart"/>
      <w:r w:rsidRPr="00B10721">
        <w:rPr>
          <w:rFonts w:ascii="Arial" w:hAnsi="Arial" w:cs="Arial"/>
          <w:color w:val="414141"/>
          <w:sz w:val="36"/>
          <w:szCs w:val="36"/>
          <w:shd w:val="clear" w:color="auto" w:fill="FFFFFF"/>
        </w:rPr>
        <w:t>ölüdoğa</w:t>
      </w:r>
      <w:proofErr w:type="spellEnd"/>
      <w:r w:rsidRPr="00B10721">
        <w:rPr>
          <w:rFonts w:ascii="Arial" w:hAnsi="Arial" w:cs="Arial"/>
          <w:color w:val="414141"/>
          <w:sz w:val="36"/>
          <w:szCs w:val="36"/>
          <w:shd w:val="clear" w:color="auto" w:fill="FFFFFF"/>
        </w:rPr>
        <w:t xml:space="preserve"> gibi düzenleme eğilimi ise, özellikle 17. yüzyıl Felemenk ressamlarının (</w:t>
      </w:r>
      <w:proofErr w:type="spellStart"/>
      <w:r w:rsidRPr="00B10721">
        <w:rPr>
          <w:rFonts w:ascii="Arial" w:hAnsi="Arial" w:cs="Arial"/>
          <w:color w:val="414141"/>
          <w:sz w:val="36"/>
          <w:szCs w:val="36"/>
          <w:shd w:val="clear" w:color="auto" w:fill="FFFFFF"/>
        </w:rPr>
        <w:t>örn</w:t>
      </w:r>
      <w:proofErr w:type="spellEnd"/>
      <w:r w:rsidRPr="00B10721">
        <w:rPr>
          <w:rFonts w:ascii="Arial" w:hAnsi="Arial" w:cs="Arial"/>
          <w:color w:val="414141"/>
          <w:sz w:val="36"/>
          <w:szCs w:val="36"/>
          <w:shd w:val="clear" w:color="auto" w:fill="FFFFFF"/>
        </w:rPr>
        <w:t xml:space="preserve">. </w:t>
      </w:r>
      <w:proofErr w:type="spellStart"/>
      <w:r w:rsidRPr="00B10721">
        <w:rPr>
          <w:rFonts w:ascii="Arial" w:hAnsi="Arial" w:cs="Arial"/>
          <w:color w:val="414141"/>
          <w:sz w:val="36"/>
          <w:szCs w:val="36"/>
          <w:shd w:val="clear" w:color="auto" w:fill="FFFFFF"/>
        </w:rPr>
        <w:t>Vermeer</w:t>
      </w:r>
      <w:proofErr w:type="spellEnd"/>
      <w:r w:rsidRPr="00B10721">
        <w:rPr>
          <w:rFonts w:ascii="Arial" w:hAnsi="Arial" w:cs="Arial"/>
          <w:color w:val="414141"/>
          <w:sz w:val="36"/>
          <w:szCs w:val="36"/>
          <w:shd w:val="clear" w:color="auto" w:fill="FFFFFF"/>
        </w:rPr>
        <w:t xml:space="preserve">) ve bazen de Fransız izlenimcilerinin kullandığı bir yoldu. Bunlar iç mekânı oluşturan bütün öğeleri, büyük boyutlu bir </w:t>
      </w:r>
      <w:proofErr w:type="spellStart"/>
      <w:r w:rsidRPr="00B10721">
        <w:rPr>
          <w:rFonts w:ascii="Arial" w:hAnsi="Arial" w:cs="Arial"/>
          <w:color w:val="414141"/>
          <w:sz w:val="36"/>
          <w:szCs w:val="36"/>
          <w:shd w:val="clear" w:color="auto" w:fill="FFFFFF"/>
        </w:rPr>
        <w:t>ölüdoğa</w:t>
      </w:r>
      <w:proofErr w:type="spellEnd"/>
      <w:r w:rsidRPr="00B10721">
        <w:rPr>
          <w:rFonts w:ascii="Arial" w:hAnsi="Arial" w:cs="Arial"/>
          <w:color w:val="414141"/>
          <w:sz w:val="36"/>
          <w:szCs w:val="36"/>
          <w:shd w:val="clear" w:color="auto" w:fill="FFFFFF"/>
        </w:rPr>
        <w:t xml:space="preserve"> gibi özenle düzenliyor, eğer kompozisyon içine figür yerleştireceklerse, bunu ikinci planda, ölü-doğanın bir parçası olarak düşünüyorlardı.</w:t>
      </w:r>
    </w:p>
    <w:p w14:paraId="0D03BF69" w14:textId="0D20C9EC" w:rsidR="00B42A08" w:rsidRPr="00B10721" w:rsidRDefault="00B42A08">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Atölyesinde çalışan bir ressamın canlandırıldığı iç mekân resimleri de yaygın olarak işlenen bir başka konuydu.</w:t>
      </w:r>
    </w:p>
    <w:p w14:paraId="3DEF275F" w14:textId="295BEFD2" w:rsidR="00992423" w:rsidRPr="00B10721" w:rsidRDefault="00992423">
      <w:pPr>
        <w:rPr>
          <w:sz w:val="36"/>
          <w:szCs w:val="36"/>
        </w:rPr>
      </w:pPr>
      <w:r w:rsidRPr="00B10721">
        <w:rPr>
          <w:rFonts w:ascii="Arial" w:hAnsi="Arial" w:cs="Arial"/>
          <w:color w:val="414141"/>
          <w:sz w:val="36"/>
          <w:szCs w:val="36"/>
          <w:shd w:val="clear" w:color="auto" w:fill="FFFFFF"/>
        </w:rPr>
        <w:t xml:space="preserve">       Pencere önünde oturan kız resimlerinde de ayrıntılı iç mekân betimlemelerine rastlanıyordu. Bu resimlerin ilginç bir yönü, iç mekânla dış mekânın (pencereden görülen manzara) bütünleşmesiydi. Pencere önceleri </w:t>
      </w:r>
      <w:bookmarkStart w:id="0" w:name="_GoBack"/>
      <w:bookmarkEnd w:id="0"/>
      <w:r w:rsidRPr="00B10721">
        <w:rPr>
          <w:rFonts w:ascii="Arial" w:hAnsi="Arial" w:cs="Arial"/>
          <w:color w:val="414141"/>
          <w:sz w:val="36"/>
          <w:szCs w:val="36"/>
          <w:shd w:val="clear" w:color="auto" w:fill="FFFFFF"/>
        </w:rPr>
        <w:t>yalnızca odayı aydınlatan ve belki de bir bölümünden dış dünyanın birazcık izlenebildiği bir öğeyken, giderek bir çerçeveye dönüştü ve resim içinde resim haline gelerek iç ve dış dünyaların karşıtlığını vurgular oldu. </w:t>
      </w:r>
    </w:p>
    <w:sectPr w:rsidR="00992423" w:rsidRPr="00B1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C6"/>
    <w:rsid w:val="002556B2"/>
    <w:rsid w:val="00444AB7"/>
    <w:rsid w:val="00992423"/>
    <w:rsid w:val="009E3A72"/>
    <w:rsid w:val="00B10721"/>
    <w:rsid w:val="00B42A08"/>
    <w:rsid w:val="00E878AA"/>
    <w:rsid w:val="00EF6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5B8D"/>
  <w15:chartTrackingRefBased/>
  <w15:docId w15:val="{AFA8FD11-ADDE-4E25-AFA7-11949E2E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ad">
    <w:name w:val="il_ad"/>
    <w:basedOn w:val="VarsaylanParagrafYazTipi"/>
    <w:rsid w:val="0044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KESER</dc:creator>
  <cp:keywords/>
  <dc:description/>
  <cp:lastModifiedBy>Özlem KESER</cp:lastModifiedBy>
  <cp:revision>8</cp:revision>
  <dcterms:created xsi:type="dcterms:W3CDTF">2020-12-04T09:44:00Z</dcterms:created>
  <dcterms:modified xsi:type="dcterms:W3CDTF">2020-12-04T10:22:00Z</dcterms:modified>
</cp:coreProperties>
</file>